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C2DE8">
      <w:pPr>
        <w:pStyle w:val="2"/>
        <w:keepNext w:val="0"/>
        <w:keepLines w:val="0"/>
        <w:widowControl/>
        <w:suppressLineNumbers w:val="0"/>
        <w:spacing w:before="90" w:beforeAutospacing="0" w:after="0" w:afterAutospacing="0"/>
        <w:ind w:left="0" w:right="0"/>
        <w:jc w:val="center"/>
        <w:rPr>
          <w:rFonts w:hint="eastAsia" w:ascii="宋体" w:hAnsi="宋体" w:eastAsia="宋体" w:cs="宋体"/>
        </w:rPr>
      </w:pPr>
      <w:r>
        <w:rPr>
          <w:rFonts w:hint="eastAsia" w:ascii="宋体" w:hAnsi="宋体" w:eastAsia="宋体" w:cs="宋体"/>
          <w:sz w:val="30"/>
          <w:szCs w:val="30"/>
          <w:shd w:val="clear" w:fill="FFFFFF"/>
        </w:rPr>
        <w:t>经销消毒药械及一次性使用无菌医疗器械证件审核申报须知</w:t>
      </w:r>
    </w:p>
    <w:p w14:paraId="3B3CC4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390"/>
        <w:jc w:val="both"/>
        <w:outlineLvl w:val="9"/>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1.须审证产品：消毒剂、消毒器械（含生物指示物、化学指示物和灭菌物品包装物）、一次性使用无菌医疗器械等。</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2.以上产品必须经过我院审证合格后方可进入临床科室使用，经销商不得提供任何未经审证合格的消毒剂、消毒器械、一次性使用无菌医疗器械给我院临床科室、医技部门和个人使用，包括试用品和赠送品。不得提供不符合《消毒管理办法》、《医疗器械监督管理条例》和《消毒产品标签说明书管理规范》等文件规定的消毒产品及卫生质量不符合要求的消毒产品给我院使用。</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3.经销商办理产品审证申报时，如提供虚假证明、文件资料、样品，或采取其他欺骗手段骗取审证合格的，一经发现，我院以后将不再受理该企业审证申报，并由经销企业承担由此造成的一切后果，我院将追究其法律责任。</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4.经销商须向我院采购部门提供审核的相关有效证件的复印件。</w:t>
      </w:r>
      <w:r>
        <w:rPr>
          <w:rFonts w:hint="eastAsia" w:ascii="宋体" w:hAnsi="宋体" w:eastAsia="宋体" w:cs="宋体"/>
          <w:b/>
          <w:kern w:val="0"/>
          <w:sz w:val="28"/>
          <w:szCs w:val="28"/>
          <w:shd w:val="clear" w:fill="FFFFFF"/>
          <w:lang w:val="en-US" w:eastAsia="zh-CN" w:bidi="ar"/>
        </w:rPr>
        <w:t>医疗器械生产企业的</w:t>
      </w:r>
      <w:r>
        <w:rPr>
          <w:rFonts w:hint="eastAsia" w:ascii="宋体" w:hAnsi="宋体" w:eastAsia="宋体" w:cs="宋体"/>
          <w:kern w:val="0"/>
          <w:sz w:val="28"/>
          <w:szCs w:val="28"/>
          <w:shd w:val="clear" w:fill="FFFFFF"/>
          <w:lang w:val="en-US" w:eastAsia="zh-CN" w:bidi="ar"/>
        </w:rPr>
        <w:t>《营业执照》、《医疗器械生产企业许可证》、《医疗器械产品注册证》及其登记表，</w:t>
      </w:r>
      <w:r>
        <w:rPr>
          <w:rFonts w:hint="eastAsia" w:ascii="宋体" w:hAnsi="宋体" w:eastAsia="宋体" w:cs="宋体"/>
          <w:b/>
          <w:kern w:val="0"/>
          <w:sz w:val="28"/>
          <w:szCs w:val="28"/>
          <w:shd w:val="clear" w:fill="FFFFFF"/>
          <w:lang w:val="en-US" w:eastAsia="zh-CN" w:bidi="ar"/>
        </w:rPr>
        <w:t>消毒产品生产企业的</w:t>
      </w:r>
      <w:r>
        <w:rPr>
          <w:rFonts w:hint="eastAsia" w:ascii="宋体" w:hAnsi="宋体" w:eastAsia="宋体" w:cs="宋体"/>
          <w:kern w:val="0"/>
          <w:sz w:val="28"/>
          <w:szCs w:val="28"/>
          <w:shd w:val="clear" w:fill="FFFFFF"/>
          <w:lang w:val="en-US" w:eastAsia="zh-CN" w:bidi="ar"/>
        </w:rPr>
        <w:t>《营业执照》、《生产企业卫生许可证》、《消毒产品卫生安全评价报告备案凭证》、《消毒产品卫生安全评价报告》及其附件等；</w:t>
      </w:r>
      <w:r>
        <w:rPr>
          <w:rFonts w:hint="eastAsia" w:ascii="宋体" w:hAnsi="宋体" w:eastAsia="宋体" w:cs="宋体"/>
          <w:b/>
          <w:kern w:val="0"/>
          <w:sz w:val="28"/>
          <w:szCs w:val="28"/>
          <w:shd w:val="clear" w:fill="FFFFFF"/>
          <w:lang w:val="en-US" w:eastAsia="zh-CN" w:bidi="ar"/>
        </w:rPr>
        <w:t>经销商的</w:t>
      </w:r>
      <w:r>
        <w:rPr>
          <w:rFonts w:hint="eastAsia" w:ascii="宋体" w:hAnsi="宋体" w:eastAsia="宋体" w:cs="宋体"/>
          <w:kern w:val="0"/>
          <w:sz w:val="28"/>
          <w:szCs w:val="28"/>
          <w:shd w:val="clear" w:fill="FFFFFF"/>
          <w:lang w:val="en-US" w:eastAsia="zh-CN" w:bidi="ar"/>
        </w:rPr>
        <w:t>《营业执照》、《医疗器械经营企业许可证》、生产企业及上级经销商的《授权书/委托书》和个人授权书及身份证；省级以上防疫检测部门</w:t>
      </w:r>
      <w:r>
        <w:rPr>
          <w:rFonts w:hint="eastAsia" w:ascii="宋体" w:hAnsi="宋体" w:eastAsia="宋体" w:cs="宋体"/>
          <w:b/>
          <w:kern w:val="0"/>
          <w:sz w:val="28"/>
          <w:szCs w:val="28"/>
          <w:shd w:val="clear" w:fill="FFFFFF"/>
          <w:lang w:val="en-US" w:eastAsia="zh-CN" w:bidi="ar"/>
        </w:rPr>
        <w:t>检验报告书、样品及彩图</w:t>
      </w:r>
      <w:r>
        <w:rPr>
          <w:rFonts w:hint="eastAsia" w:ascii="宋体" w:hAnsi="宋体" w:eastAsia="宋体" w:cs="宋体"/>
          <w:kern w:val="0"/>
          <w:sz w:val="28"/>
          <w:szCs w:val="28"/>
          <w:shd w:val="clear" w:fill="FFFFFF"/>
          <w:lang w:val="en-US" w:eastAsia="zh-CN" w:bidi="ar"/>
        </w:rPr>
        <w:t>。复印件需加盖原件持有者及经销商的公章，必要时提供原件。</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5.生产企业和经销商所提供的复印件必须真实、合法，所有文字、图案等必须与原件完全一致，复印件上的文字、图案和印章等必须清晰可辨，同时提供复印件与原件完全一致的保证书，并有法人代表的亲笔签名。</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6.经销商须填写</w:t>
      </w:r>
      <w:r>
        <w:rPr>
          <w:rFonts w:hint="eastAsia" w:ascii="宋体" w:hAnsi="宋体" w:eastAsia="宋体" w:cs="宋体"/>
          <w:kern w:val="0"/>
          <w:sz w:val="28"/>
          <w:szCs w:val="28"/>
          <w:u w:val="single"/>
          <w:shd w:val="clear" w:fill="FFFFFF"/>
          <w:lang w:val="en-US" w:eastAsia="zh-CN" w:bidi="ar"/>
        </w:rPr>
        <w:t>《中山大学附属第三医院粤东医院消毒药械及一次性使用无菌医疗器械审核申报表》</w:t>
      </w:r>
      <w:r>
        <w:rPr>
          <w:rFonts w:hint="eastAsia" w:ascii="宋体" w:hAnsi="宋体" w:eastAsia="宋体" w:cs="宋体"/>
          <w:kern w:val="0"/>
          <w:sz w:val="28"/>
          <w:szCs w:val="28"/>
          <w:shd w:val="clear" w:fill="FFFFFF"/>
          <w:lang w:val="en-US" w:eastAsia="zh-CN" w:bidi="ar"/>
        </w:rPr>
        <w:t>。申报表须打印,一式两份，由企业法人代表亲笔签名并加盖企业公章。申报内容应填写完整、清楚，不得涂改和缺项，提交前应认真核对无误。</w:t>
      </w:r>
      <w:r>
        <w:rPr>
          <w:rFonts w:hint="eastAsia" w:ascii="宋体" w:hAnsi="宋体" w:eastAsia="宋体" w:cs="宋体"/>
          <w:kern w:val="0"/>
          <w:sz w:val="28"/>
          <w:szCs w:val="28"/>
          <w:shd w:val="clear" w:fill="FFFFFF"/>
          <w:lang w:val="en-US" w:eastAsia="zh-CN" w:bidi="ar"/>
        </w:rPr>
        <w:br w:type="textWrapping"/>
      </w:r>
      <w:r>
        <w:rPr>
          <w:rFonts w:hint="eastAsia" w:ascii="宋体" w:hAnsi="宋体" w:eastAsia="宋体" w:cs="宋体"/>
          <w:kern w:val="0"/>
          <w:sz w:val="28"/>
          <w:szCs w:val="28"/>
          <w:shd w:val="clear" w:fill="FFFFFF"/>
          <w:lang w:val="en-US" w:eastAsia="zh-CN" w:bidi="ar"/>
        </w:rPr>
        <w:t xml:space="preserve">7.经销商除须向采购部门提供必需的证件、资料、填写完整的申报表，还应提供所有申报材料的电子版。 </w:t>
      </w:r>
      <w:bookmarkStart w:id="0" w:name="_GoBack"/>
      <w:bookmarkEnd w:id="0"/>
    </w:p>
    <w:p w14:paraId="7025F81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right="390"/>
        <w:jc w:val="both"/>
        <w:outlineLvl w:val="9"/>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8.申报材料须按以下顺序排列：</w:t>
      </w:r>
    </w:p>
    <w:p w14:paraId="129626AC">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425" w:leftChars="0" w:right="390" w:hanging="425" w:firstLineChars="0"/>
        <w:jc w:val="both"/>
        <w:outlineLvl w:val="9"/>
        <w:rPr>
          <w:rFonts w:hint="eastAsia" w:ascii="宋体" w:hAnsi="宋体" w:eastAsia="宋体" w:cs="宋体"/>
          <w:b w:val="0"/>
          <w:bCs w:val="0"/>
          <w:kern w:val="0"/>
          <w:sz w:val="28"/>
          <w:szCs w:val="28"/>
          <w:shd w:val="clear" w:fill="FFFFFF"/>
          <w:lang w:val="en-US" w:eastAsia="zh-CN" w:bidi="ar"/>
        </w:rPr>
      </w:pPr>
      <w:r>
        <w:rPr>
          <w:rFonts w:hint="eastAsia" w:ascii="宋体" w:hAnsi="宋体" w:eastAsia="宋体" w:cs="宋体"/>
          <w:kern w:val="0"/>
          <w:sz w:val="28"/>
          <w:szCs w:val="28"/>
          <w:u w:val="single"/>
          <w:shd w:val="clear" w:fill="FFFFFF"/>
          <w:lang w:val="en-US" w:eastAsia="zh-CN" w:bidi="ar"/>
        </w:rPr>
        <w:t>《中山大学附属第三医院粤东医院消毒药械及一次性使用无菌医疗器械审核申报表》</w:t>
      </w:r>
      <w:r>
        <w:rPr>
          <w:rFonts w:hint="eastAsia" w:ascii="宋体" w:hAnsi="宋体" w:eastAsia="宋体" w:cs="宋体"/>
          <w:kern w:val="0"/>
          <w:sz w:val="28"/>
          <w:szCs w:val="28"/>
          <w:shd w:val="clear" w:fill="FFFFFF"/>
          <w:lang w:val="en-US" w:eastAsia="zh-CN" w:bidi="ar"/>
        </w:rPr>
        <w:t>（</w:t>
      </w:r>
      <w:r>
        <w:rPr>
          <w:rFonts w:hint="eastAsia" w:ascii="宋体" w:hAnsi="宋体" w:eastAsia="宋体" w:cs="宋体"/>
          <w:b w:val="0"/>
          <w:bCs w:val="0"/>
          <w:kern w:val="0"/>
          <w:sz w:val="28"/>
          <w:szCs w:val="28"/>
          <w:shd w:val="clear" w:fill="FFFFFF"/>
          <w:lang w:val="en-US" w:eastAsia="zh-CN" w:bidi="ar"/>
        </w:rPr>
        <w:t>（2份，</w:t>
      </w:r>
      <w:r>
        <w:rPr>
          <w:rFonts w:hint="eastAsia" w:ascii="宋体" w:hAnsi="宋体" w:eastAsia="宋体" w:cs="宋体"/>
          <w:b w:val="0"/>
          <w:bCs w:val="0"/>
          <w:color w:val="FF0000"/>
          <w:kern w:val="0"/>
          <w:sz w:val="28"/>
          <w:szCs w:val="28"/>
          <w:shd w:val="clear" w:fill="FFFFFF"/>
          <w:lang w:val="en-US" w:eastAsia="zh-CN" w:bidi="ar"/>
        </w:rPr>
        <w:t>单独放置，无需装订</w:t>
      </w:r>
      <w:r>
        <w:rPr>
          <w:rFonts w:hint="eastAsia" w:ascii="宋体" w:hAnsi="宋体" w:eastAsia="宋体" w:cs="宋体"/>
          <w:b w:val="0"/>
          <w:bCs w:val="0"/>
          <w:kern w:val="0"/>
          <w:sz w:val="28"/>
          <w:szCs w:val="28"/>
          <w:shd w:val="clear" w:fill="FFFFFF"/>
          <w:lang w:val="en-US" w:eastAsia="zh-CN" w:bidi="ar"/>
        </w:rPr>
        <w:t>）</w:t>
      </w:r>
    </w:p>
    <w:p w14:paraId="42A1C6F6">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outlineLvl w:val="9"/>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报价表（按公告格式填写）</w:t>
      </w:r>
    </w:p>
    <w:p w14:paraId="01EA863F">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outlineLvl w:val="9"/>
        <w:rPr>
          <w:rFonts w:hint="eastAsia" w:ascii="宋体" w:hAnsi="宋体" w:eastAsia="宋体" w:cs="宋体"/>
          <w:kern w:val="0"/>
          <w:sz w:val="28"/>
          <w:szCs w:val="28"/>
          <w:shd w:val="clear" w:fill="FFFFFF"/>
          <w:lang w:val="en-US" w:eastAsia="zh-CN" w:bidi="ar"/>
        </w:rPr>
      </w:pPr>
      <w:r>
        <w:rPr>
          <w:rFonts w:hint="eastAsia" w:ascii="宋体" w:hAnsi="宋体" w:eastAsia="宋体" w:cs="宋体"/>
          <w:kern w:val="0"/>
          <w:sz w:val="28"/>
          <w:szCs w:val="28"/>
          <w:shd w:val="clear" w:fill="FFFFFF"/>
          <w:lang w:val="en-US" w:eastAsia="zh-CN" w:bidi="ar"/>
        </w:rPr>
        <w:t>生产企业《营业执照》、《医疗器械生产企业许可证》/《生产企业卫生许可证》</w:t>
      </w:r>
    </w:p>
    <w:p w14:paraId="4A016779">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textAlignment w:val="top"/>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经销企业《营业执照》、《医疗器械经营企业许可证》    </w:t>
      </w:r>
    </w:p>
    <w:p w14:paraId="0795FB5F">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textAlignment w:val="top"/>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《消毒产品卫生安全评价报告备案凭证》、《消毒产品卫生安全评价报告》及其附件说明书等） </w:t>
      </w:r>
    </w:p>
    <w:p w14:paraId="4E1E8A4A">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textAlignment w:val="top"/>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《授权书》或《委托书》（含厂家、注册代理商和售后服务机构、经销商、个人及个人身份证等） </w:t>
      </w:r>
    </w:p>
    <w:p w14:paraId="6848AF4D">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省级以上防疫检测部门颁发的合格合法检验报告书 </w:t>
      </w:r>
    </w:p>
    <w:p w14:paraId="31C0945E">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425" w:leftChars="0" w:right="390" w:rightChars="0" w:hanging="425" w:firstLineChars="0"/>
        <w:jc w:val="both"/>
        <w:textAlignment w:val="top"/>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产品用户名单、销售发票（三家三级甲等综合医院以上在用的近期发票复印件和发票的涉税查询）、彩页 </w:t>
      </w:r>
    </w:p>
    <w:p w14:paraId="03DF56C2">
      <w:pPr>
        <w:keepNext w:val="0"/>
        <w:keepLines w:val="0"/>
        <w:pageBreakBefore w:val="0"/>
        <w:widowControl/>
        <w:suppressLineNumbers w:val="0"/>
        <w:pBdr>
          <w:top w:val="none" w:color="auto" w:sz="0" w:space="0"/>
          <w:bottom w:val="none" w:color="auto" w:sz="0" w:space="0"/>
        </w:pBdr>
        <w:shd w:val="clear" w:fill="FFFFFF"/>
        <w:kinsoku/>
        <w:wordWrap/>
        <w:overflowPunct/>
        <w:topLinePunct w:val="0"/>
        <w:autoSpaceDE/>
        <w:autoSpaceDN/>
        <w:bidi w:val="0"/>
        <w:adjustRightInd/>
        <w:snapToGrid/>
        <w:spacing w:beforeAutospacing="0" w:afterAutospacing="0" w:line="360" w:lineRule="auto"/>
        <w:ind w:right="390"/>
        <w:jc w:val="both"/>
        <w:outlineLvl w:val="9"/>
        <w:rPr>
          <w:rFonts w:hint="eastAsia" w:ascii="宋体" w:hAnsi="宋体" w:eastAsia="宋体" w:cs="宋体"/>
          <w:sz w:val="28"/>
          <w:szCs w:val="28"/>
        </w:rPr>
      </w:pPr>
      <w:r>
        <w:rPr>
          <w:rFonts w:hint="eastAsia" w:ascii="宋体" w:hAnsi="宋体" w:eastAsia="宋体" w:cs="宋体"/>
          <w:kern w:val="0"/>
          <w:sz w:val="28"/>
          <w:szCs w:val="28"/>
          <w:shd w:val="clear" w:fill="FFFFFF"/>
          <w:lang w:val="en-US" w:eastAsia="zh-CN" w:bidi="ar"/>
        </w:rPr>
        <w:t xml:space="preserve">9.经销商准备齐全所有审证资料，先提交采购部门审核，采购部门初步审核合格后，审证人在申报表上签署具体意见和签名，再送医院感染管理科审核。医院感染管理科根据提供资料认真审核，如有不符合要求的注明具体意见，送回采购部门交经销商重新补充或修订材料，重启审证程序。审证合格的由医院感染管理科签署意见和签名后，申报表一份送采购部门存档备查，另一份由医院感染管理科存档。审证结果由采购部门负责通知经销商。 </w:t>
      </w:r>
    </w:p>
    <w:p w14:paraId="1A040663">
      <w:pPr>
        <w:keepNext w:val="0"/>
        <w:keepLines w:val="0"/>
        <w:pageBreakBefore w:val="0"/>
        <w:kinsoku/>
        <w:wordWrap/>
        <w:overflowPunct/>
        <w:topLinePunct w:val="0"/>
        <w:autoSpaceDE/>
        <w:autoSpaceDN/>
        <w:bidi w:val="0"/>
        <w:adjustRightInd/>
        <w:snapToGrid/>
        <w:spacing w:line="180" w:lineRule="atLeast"/>
        <w:jc w:val="both"/>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2AA50"/>
    <w:multiLevelType w:val="singleLevel"/>
    <w:tmpl w:val="9E82AA5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ZWY1ZTNjNWM3ZjVlMWIyYzA4MmQxNjZhNWEyNTQifQ=="/>
  </w:docVars>
  <w:rsids>
    <w:rsidRoot w:val="30660C4E"/>
    <w:rsid w:val="0BA37CB5"/>
    <w:rsid w:val="111F5D9E"/>
    <w:rsid w:val="1B244243"/>
    <w:rsid w:val="1BB01B3C"/>
    <w:rsid w:val="1E0B277B"/>
    <w:rsid w:val="26730CE7"/>
    <w:rsid w:val="2B9F4AEB"/>
    <w:rsid w:val="30660C4E"/>
    <w:rsid w:val="4EE72FE2"/>
    <w:rsid w:val="5B433C96"/>
    <w:rsid w:val="62FD0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qFormat/>
    <w:uiPriority w:val="0"/>
    <w:rPr>
      <w:color w:val="007BBB"/>
      <w:u w:val="none"/>
    </w:rPr>
  </w:style>
  <w:style w:type="character" w:styleId="6">
    <w:name w:val="Hyperlink"/>
    <w:basedOn w:val="4"/>
    <w:qFormat/>
    <w:uiPriority w:val="0"/>
    <w:rPr>
      <w:color w:val="007BBB"/>
      <w:u w:val="none"/>
    </w:rPr>
  </w:style>
  <w:style w:type="character" w:customStyle="1" w:styleId="7">
    <w:name w:val="name"/>
    <w:basedOn w:val="4"/>
    <w:qFormat/>
    <w:uiPriority w:val="0"/>
    <w:rPr>
      <w:rFonts w:ascii="微软雅黑" w:hAnsi="微软雅黑" w:eastAsia="微软雅黑" w:cs="微软雅黑"/>
      <w:b/>
      <w:color w:val="0C4881"/>
      <w:sz w:val="18"/>
      <w:szCs w:val="18"/>
    </w:rPr>
  </w:style>
  <w:style w:type="character" w:customStyle="1" w:styleId="8">
    <w:name w:val="current4"/>
    <w:basedOn w:val="4"/>
    <w:qFormat/>
    <w:uiPriority w:val="0"/>
    <w:rPr>
      <w:b/>
      <w:color w:val="FFFFFF"/>
      <w:bdr w:val="single" w:color="0677B2" w:sz="6" w:space="0"/>
      <w:shd w:val="clear" w:fill="8DBED7"/>
    </w:rPr>
  </w:style>
  <w:style w:type="character" w:customStyle="1" w:styleId="9">
    <w:name w:val="disabled"/>
    <w:basedOn w:val="4"/>
    <w:qFormat/>
    <w:uiPriority w:val="0"/>
    <w:rPr>
      <w:color w:val="DDDDDD"/>
      <w:bdr w:val="single" w:color="EEEEEE" w:sz="6"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1329</Words>
  <Characters>1340</Characters>
  <Lines>0</Lines>
  <Paragraphs>0</Paragraphs>
  <TotalTime>4</TotalTime>
  <ScaleCrop>false</ScaleCrop>
  <LinksUpToDate>false</LinksUpToDate>
  <CharactersWithSpaces>1350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2017-08-21T01:46:00Z</dcterms:created>
  <dc:creator>Administrator</dc:creator>
  <cp:lastModifiedBy>Rebel</cp:lastModifiedBy>
  <dcterms:modified xsi:type="dcterms:W3CDTF">2024-10-18T01:01:35Z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329CCE7634084A109D4204DC8E663B03_12</vt:lpwstr>
  </property>
</Properties>
</file>